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00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TN"/>
        </w:rPr>
      </w:pPr>
      <w:bookmarkStart w:id="0" w:name="_GoBack"/>
      <w:bookmarkEnd w:id="0"/>
    </w:p>
    <w:p w:rsidR="00D95000" w:rsidRDefault="00D95000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  <w:t>سيــــرة</w:t>
      </w:r>
      <w:r w:rsidRPr="00941E02">
        <w:rPr>
          <w:rFonts w:ascii="Traditional Arabic" w:hAnsi="Traditional Arabic" w:cs="Traditional Arabic"/>
          <w:b/>
          <w:bCs/>
          <w:sz w:val="56"/>
          <w:szCs w:val="56"/>
          <w:lang w:bidi="ar-TN"/>
        </w:rPr>
        <w:t xml:space="preserve"> </w:t>
      </w:r>
      <w:r w:rsidRPr="00941E02"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  <w:t>ذاتيّــــــــة</w:t>
      </w:r>
    </w:p>
    <w:p w:rsidR="00A514BD" w:rsidRPr="00941E02" w:rsidRDefault="00A514BD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TN"/>
        </w:rPr>
      </w:pPr>
    </w:p>
    <w:p w:rsidR="00D95000" w:rsidRDefault="00D95000" w:rsidP="00D950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</w:pPr>
      <w:r w:rsidRPr="00A96D19"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  <w:t>معلومات عامة</w:t>
      </w:r>
    </w:p>
    <w:p w:rsidR="00A514BD" w:rsidRDefault="00A514BD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</w:p>
    <w:p w:rsidR="00D95000" w:rsidRPr="00941E02" w:rsidRDefault="00D95000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الاسم واللقب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:</w:t>
      </w:r>
      <w:r w:rsidR="00A514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 د.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شوقي العلوي</w:t>
      </w:r>
    </w:p>
    <w:p w:rsidR="00D95000" w:rsidRDefault="00D95000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تاريخ الولادة ومكانها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: 22 ماي 1963</w:t>
      </w:r>
      <w:r w:rsidR="00A514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,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تونس</w:t>
      </w:r>
    </w:p>
    <w:p w:rsidR="00D95000" w:rsidRPr="00941E02" w:rsidRDefault="00D95000" w:rsidP="00D95000">
      <w:pPr>
        <w:widowControl w:val="0"/>
        <w:tabs>
          <w:tab w:val="right" w:pos="72"/>
        </w:tabs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 xml:space="preserve">الحالة المدنيّة:  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متزوّج وأب لطفلين.</w:t>
      </w:r>
    </w:p>
    <w:p w:rsidR="00D95000" w:rsidRPr="00941E02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البريد الإلكتروني:    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abou_hichem05@yahoo.fr</w:t>
      </w:r>
    </w:p>
    <w:p w:rsidR="00D95000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 xml:space="preserve">الهاتف: 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00.216.95704383</w:t>
      </w:r>
    </w:p>
    <w:p w:rsidR="00A514BD" w:rsidRPr="00941E02" w:rsidRDefault="00A514BD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D95000" w:rsidRPr="00941E02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الشهادات العلمية:</w:t>
      </w:r>
    </w:p>
    <w:p w:rsidR="00D95000" w:rsidRPr="00D461A4" w:rsidRDefault="00D95000" w:rsidP="00D461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• 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t>دكتوراه في علوم الإعلام و الاتصال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، اختصاص اتصال سياسي </w:t>
      </w:r>
      <w:r w:rsidR="00A514BD" w:rsidRPr="00D461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(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أفريل 2015</w:t>
      </w:r>
      <w:r w:rsidR="00A514BD" w:rsidRPr="00D461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)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بملاحظة مشرف جدا </w:t>
      </w:r>
    </w:p>
    <w:p w:rsidR="00D95000" w:rsidRPr="00D461A4" w:rsidRDefault="00D95000" w:rsidP="00D461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•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t>شهادة الماجستير في علوم الإعلام والاتّصال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(جويلية 2005) بملاحظة حسن (الأوّل في الدفعة)</w:t>
      </w:r>
    </w:p>
    <w:p w:rsidR="00D95000" w:rsidRPr="00D461A4" w:rsidRDefault="00D95000" w:rsidP="00D461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•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t>دبلوم الدراسات العليا المتخصصة في الاتّصال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(اختصاص تقنيات الإعلام والاتّصال الحديثة) جوان 2001، بملاحظة حسن (الأوّل في الدفعة).</w:t>
      </w:r>
    </w:p>
    <w:p w:rsidR="00D95000" w:rsidRPr="00D461A4" w:rsidRDefault="00D95000" w:rsidP="00D461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•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t>الأستاذيّة في الصحافة وعلوم الأخبار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بملاحظة حسن مع الإحراز على جائزة رئيس الجمهوريّة (جوان 1985).</w:t>
      </w:r>
    </w:p>
    <w:p w:rsidR="00D95000" w:rsidRPr="00D461A4" w:rsidRDefault="00D95000" w:rsidP="00D461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lastRenderedPageBreak/>
        <w:t xml:space="preserve">•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t>دبلوم في اللغة الإنجليزية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من جامعة كمبردج البريطانية, (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lang w:bidi="ar-AE"/>
        </w:rPr>
        <w:t>University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lang w:bidi="ar-AE"/>
        </w:rPr>
        <w:t>of Cambridge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)  (جوان 1990).</w:t>
      </w:r>
    </w:p>
    <w:p w:rsidR="00D95000" w:rsidRPr="00941E02" w:rsidRDefault="00D95000" w:rsidP="00D95000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خرّيج الدفعة الأولى لمعهد تنمية قدرات كبار الموظّفين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بالمدرسة الوطنية للإدارة، تونس، (أكتوبر 2007  جويلية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2008).</w:t>
      </w:r>
    </w:p>
    <w:p w:rsidR="00A514BD" w:rsidRDefault="00D95000" w:rsidP="00A514BD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• 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بكالوريا آداب، معهد خزندار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، جوان 1981 بملاحظة قريب من الحسن (الأوّل في المعهد)</w:t>
      </w:r>
      <w:r w:rsidR="00A514B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eastAsia="en-US" w:bidi="ar-AE"/>
        </w:rPr>
        <w:t>.</w:t>
      </w:r>
    </w:p>
    <w:p w:rsidR="00A514BD" w:rsidRDefault="00A514BD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</w:p>
    <w:p w:rsidR="00D95000" w:rsidRPr="00A514BD" w:rsidRDefault="00A514BD" w:rsidP="00A514BD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</w:pPr>
      <w:r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  <w:t>التدري</w:t>
      </w:r>
      <w:r>
        <w:rPr>
          <w:rFonts w:ascii="Traditional Arabic" w:hAnsi="Traditional Arabic" w:cs="Traditional Arabic" w:hint="cs"/>
          <w:b/>
          <w:bCs/>
          <w:sz w:val="40"/>
          <w:szCs w:val="40"/>
          <w:highlight w:val="lightGray"/>
          <w:rtl/>
          <w:lang w:bidi="ar-AE"/>
        </w:rPr>
        <w:t>س</w:t>
      </w:r>
    </w:p>
    <w:p w:rsidR="006E78FA" w:rsidRPr="00941E02" w:rsidRDefault="006E78FA" w:rsidP="00D950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</w:pPr>
    </w:p>
    <w:p w:rsidR="00D95000" w:rsidRPr="00941E02" w:rsidRDefault="00D95000" w:rsidP="00275209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</w:pP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"تقنيات التحرير</w:t>
      </w:r>
      <w:r w:rsidR="00275209"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 w:eastAsia="en-US" w:bidi="ar-AE"/>
        </w:rPr>
        <w:t xml:space="preserve"> </w:t>
      </w: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للاتصاليين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"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لطلبة السنة الثالثة اختصاص اتصال. و يشمل الدرس عرضا نظريا و دراسة نقدية لنماذج و تمارين تتعلق بأبرز الأجناس التحريرية و الأدوات الاتصالية على غرار البيان الصّحفي و الملفّ الصحفي و صحيفة المؤسسة و المؤتمر الصحفي ...</w:t>
      </w:r>
    </w:p>
    <w:p w:rsidR="00D95000" w:rsidRPr="00941E02" w:rsidRDefault="00D95000" w:rsidP="00D95000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</w:pP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"الانترنت و المجتمع"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و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هو درس نظري لطلبة الماجستير المهني في تكنولوجيات الاتصال. و تتمحور أبرز محاوره حول الرّهانات الاجتماعية و الثقافية التي رافقت صعود ت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كنولوجيات الاتّصال ( الانترنت و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التنمية، الرهانات السياسية، الإشكالات القانونية، القضايا الثقافية على غرار التنوع الثقافي و اللّغوي ...</w:t>
      </w:r>
    </w:p>
    <w:p w:rsidR="00D95000" w:rsidRPr="00941E02" w:rsidRDefault="00D95000" w:rsidP="00D95000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</w:pP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" الاتصال الدولي"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درس نظري لطلبة السّنة الأولى اتّصال و يغطي محاور تتّصل بقضايا الاتّصال على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صعيد دولي مثل عولمة الاتّصال و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تأثيرات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الاتصال في العلاقات الدّولية و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الأدوار الاتّصالية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للمجتمع المدني الدّولي و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>الرأي العامّ الدّولي ...</w:t>
      </w:r>
    </w:p>
    <w:p w:rsidR="00D95000" w:rsidRDefault="00D95000" w:rsidP="00D95000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en-US" w:eastAsia="en-US" w:bidi="ar-AE"/>
        </w:rPr>
      </w:pP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eastAsia="en-US" w:bidi="ar-AE"/>
        </w:rPr>
        <w:t>" الاتصال و الشبكات الاجتماعية"</w:t>
      </w:r>
      <w:r w:rsidRPr="00941E02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  <w:t xml:space="preserve"> ، درس نظري لطلبة السنة الثانية اتّصال يتعلّق بخصوصيات الاتّصال بواسطة الشبكات الاجتماعيّة مقارنة بالميديا الكلاسيكيّة ... وذلك بمعهد الصحافة و علوم الاخبار، جامعة منوبة، 2004ـ 2009و 2014ـ2015.</w:t>
      </w:r>
    </w:p>
    <w:p w:rsidR="00D95000" w:rsidRPr="00F15122" w:rsidRDefault="00D95000" w:rsidP="00D95000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 w:bidi="ar-AE"/>
        </w:rPr>
      </w:pP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lastRenderedPageBreak/>
        <w:t>تدريس" :تقنيات التحرير الصحفي"</w:t>
      </w:r>
      <w:r w:rsidRPr="00F1512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وهو درس تطبيقي لطلبة السّنة الأولى صحافة : خصائص الكتابة الصحفية، الخبر الصّحفي البسيط و الخبر المركّب ، الأجناس الصحفية الميدانية ( الاستجواب ، الملمح الريبورتاج، التّحقيق ...) و أجناس الرّأي ( التّعليق، الافتتاحيّة، مقالة النّقد الفني و الأدبي ...)</w:t>
      </w:r>
    </w:p>
    <w:p w:rsidR="00D95000" w:rsidRDefault="00D95000" w:rsidP="00D950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 w:rsidRPr="00F1512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"الاتصال المؤسساتي"</w:t>
      </w:r>
      <w:r w:rsidRPr="00F1512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، درس نظري و تطبيقي لطلبة الماجستير المهني في " هندسة الميديا" و يتعلّق أساسا بالاتّصال الاستراتيجي ... وذلك بالمدرسة العليا للصحافة والاداب والفنون( </w:t>
      </w:r>
      <w:r w:rsidRPr="00F15122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CentraleCom</w:t>
      </w:r>
      <w:r w:rsidRPr="00F1512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)، الجامعة المركزية الخاصة2012ـ2013 و 2014ـ2015.</w:t>
      </w:r>
    </w:p>
    <w:p w:rsidR="00D95000" w:rsidRDefault="00D95000" w:rsidP="00D950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"التّحدث إلى وسائل الإعلام " ، دروس نظرية وتطبيقية في تقنيات العلاقات مع الصحافة و الأحاديث التّلفزيونية لفائدة ضباط سامين للجيش التّونسي </w:t>
      </w:r>
      <w:r w:rsidRPr="001E355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بالمدرسة الحربية العليا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، </w:t>
      </w:r>
      <w:r w:rsidRPr="001E35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من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0</w:t>
      </w:r>
      <w:r w:rsidRPr="001E35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1 سبتمبر إلى 31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1E35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ديسمبر 2015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.</w:t>
      </w:r>
    </w:p>
    <w:p w:rsidR="006E78FA" w:rsidRPr="001E355E" w:rsidRDefault="006E78FA" w:rsidP="006E78FA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"إنشاء المؤسّسات الصّحفية" , درس موجّه غلى طلبة  الماجستير في الصّحافة السّمعيّة البصريّة ( معهد الصّحافة و علوم الإخبار 2015-2016).</w:t>
      </w:r>
    </w:p>
    <w:p w:rsidR="00D95000" w:rsidRPr="00941E02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D95000" w:rsidRPr="00784EAE" w:rsidRDefault="00D95000" w:rsidP="00D950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</w:pPr>
      <w:r w:rsidRPr="00784EAE"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  <w:t xml:space="preserve"> البحوث العلميّة والمنشورات: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أطروحة دكتوراه حول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 xml:space="preserve"> " الاتصال السياسي بواسطة الانترنت : أي نموذج للعلاقة بين"الباث و المتلقي"؟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 الو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ب الحزبي التونسي مثالا " ، تونس ، جامعة منوبة، معهد الصحافة و علوم الإخبار، أفريل 2015 ، 582 ص. 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• رسالة الماجستير في علوم الإعلام والاتّصال حول 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"تمثّلات الإنترنت في الخطاب السياسي العربي"،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تونس، معهد الصحافة و علوم الإخبار، جويلية 2005، 156 ص.</w:t>
      </w:r>
    </w:p>
    <w:p w:rsidR="00D95000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رسالة ختم الدروس الجامعيّة حول "قضايا الإعلام في تونس من خلال الصحافة المكتوبة"، تونس، معهد الصحافة و علوم الاخبار، جوان 1985.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• رسالة دبلوم الدراسات العليا المتخصّصة حول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"الإنترنت في تونس"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(جويلية 2001).</w:t>
      </w:r>
    </w:p>
    <w:p w:rsidR="00D95000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lastRenderedPageBreak/>
        <w:t>• كتاب "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رهانات الإنترنت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" صادر عن المؤسسة الجامعيّة للدراسات والنشر والتوزيع، بيروت، 2006.</w:t>
      </w:r>
    </w:p>
    <w:p w:rsidR="006E78FA" w:rsidRDefault="006E78FA" w:rsidP="006E78FA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6E78FA">
        <w:rPr>
          <w:rFonts w:ascii="Traditional Arabic" w:hAnsi="Traditional Arabic" w:cs="Traditional Arabic" w:hint="cs"/>
          <w:b/>
          <w:bCs/>
          <w:sz w:val="96"/>
          <w:szCs w:val="96"/>
          <w:rtl/>
          <w:lang w:bidi="ar-TN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كتاب قيد النّشر يحمل عنوان " الاتّصال السّياسيّ. النّظريّات و النّماذج و الوسائط".</w:t>
      </w:r>
    </w:p>
    <w:p w:rsidR="00D461A4" w:rsidRPr="00D461A4" w:rsidRDefault="00D461A4" w:rsidP="00D461A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D461A4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TN"/>
        </w:rPr>
        <w:t>.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كتاب قيد التّحكيم بمنشورات جامعة منّوبة عنوانه ط الاتّصال السّياسيّ و الإنترنت : الوعود و الحدود"</w:t>
      </w:r>
    </w:p>
    <w:p w:rsidR="00D95000" w:rsidRDefault="00D95000" w:rsidP="006E78FA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بحث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="006E78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عنوانه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"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الشبكات الاجتماعية و المشاركة السياسية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: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تجربة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"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اوباما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2008"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نموذجا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"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الملتقى الدولي حول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"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شبكات التواصل الاجتماعي وتغير البيئة الإعلامية : دروس من العالم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العربي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"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تونس،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معهد الصحافة وعلوم الإخبار والجمعية العربية الأوروبية لباحثي الإعلام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16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ـ18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أكتوبر 2014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. </w:t>
      </w:r>
    </w:p>
    <w:p w:rsidR="00D95000" w:rsidRDefault="00D95000" w:rsidP="006E78FA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بحث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="006E78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يتعلّق ب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"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الصحافة المكتوبة والاتصال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السياسي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: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أي دور في ظل هيمنة التلفزيون و صعود شبكة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الانترنت؟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>"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المؤتمر الدولي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حول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"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الصحافة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المكتوبة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: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أزمة أم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تحول؟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"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تونس،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معهد الصحافة وعلوم الاخبار و مؤسسة كونراد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ادناور،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23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و 24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أفريل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2015</w:t>
      </w:r>
    </w:p>
    <w:p w:rsidR="006E78FA" w:rsidRDefault="00D95000" w:rsidP="006E78FA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ورقة حول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"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العصور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الميدياتيكية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الثلاثة للاتصال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 xml:space="preserve"> 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السياسي</w:t>
      </w:r>
      <w:r w:rsidRPr="00D461A4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TN"/>
        </w:rPr>
        <w:t>"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تونس،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مدرسة القانون و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التصرف،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الجامعة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المركزية،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6 </w:t>
      </w:r>
      <w:r w:rsidR="006E78FA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أفر</w:t>
      </w:r>
      <w:r w:rsidR="006E78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يل 2015.</w:t>
      </w:r>
    </w:p>
    <w:p w:rsidR="004F2C98" w:rsidRDefault="004F2C98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</w:p>
    <w:p w:rsidR="004F2C98" w:rsidRDefault="004F2C98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4F2C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الخبرة المهنيّة</w:t>
      </w:r>
    </w:p>
    <w:p w:rsidR="004F2C98" w:rsidRPr="004F2C98" w:rsidRDefault="004F2C98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TN"/>
        </w:rPr>
      </w:pPr>
    </w:p>
    <w:p w:rsidR="006E78FA" w:rsidRDefault="006E78FA" w:rsidP="004F2C98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أستاذ مساعد ب</w:t>
      </w:r>
      <w:r w:rsidR="004F2C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معهد الصّحافة و علوم الإخبار , جامعة منوبة , تونس منذ 2 مارس 2016.</w:t>
      </w:r>
    </w:p>
    <w:p w:rsidR="004F2C98" w:rsidRDefault="00D95000" w:rsidP="004F2C98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lastRenderedPageBreak/>
        <w:t xml:space="preserve">مدير العلاقات الخارجية و التعاون الدولي و العلاقات العامة بوكالة تونس افريقيا للأنباء </w:t>
      </w:r>
      <w:r w:rsidR="004F2C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من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17 أفريل 2015</w:t>
      </w:r>
      <w:r w:rsidR="004F2C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إلى 01 مارس 2016.</w:t>
      </w:r>
    </w:p>
    <w:p w:rsidR="00D95000" w:rsidRPr="004F2C98" w:rsidRDefault="00D95000" w:rsidP="004F2C98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4F2C98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رئيس تحرير بوكالة تونس إفريقيا للأنباء من 23 جانفي 2011 الى 16 أفريل 2015.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الرئيس المدير العام للتلفزيون التونسيّ (من 21 ديسمبر 2010 إلى 23 جانفي 2011).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الرئيس المدير العام للإذاعة التونسية (من 27 جوان 2009 إلى 21 ديسمبر 2010).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رئيس ديوان وزير الاتّصال والعلاقات مع مجلس النواب ومجلس المستشارين (من 18 فيفري 2006 إلى 27 جوان 2009).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• ملحق لدى الإدارة العامّة للوكالة التونسيّة للاتّصال الخارجي (من 1-10-1997 إلى 17-02-2006).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• مدير مكتب وكالة الاتّصال الخارجي بلندن (من 1-1-1994 إلى 30-9-1997).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• نائب مدير مكتب وكالة الاتّصال الخارجي بلندن (من 1-8-91 إلى 31-12-1993).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• مستشار صحفي بسفارة تونس بلندن (من  1-8-1989 إلى 31-7-1991).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ملحق صحفي بديوان وزير الداخليّة (من 1-12-1987 إلى 30 جوان 1989).</w:t>
      </w:r>
    </w:p>
    <w:p w:rsidR="00D95000" w:rsidRPr="004F2C98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• ملحق بديوان وزير الإعلام (من 1 إلى 30 </w:t>
      </w:r>
      <w:r w:rsidRPr="004F2C98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نوفمبر 1987).</w:t>
      </w:r>
    </w:p>
    <w:p w:rsidR="004F2C98" w:rsidRDefault="00D95000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4F2C98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• محرّر أوّل بوكالة تونس إفريقيا للأنباء (من 1-10-1986 إلى 31-10-87).</w:t>
      </w:r>
    </w:p>
    <w:p w:rsidR="004F2C98" w:rsidRPr="004F2C98" w:rsidRDefault="004F2C98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</w:p>
    <w:p w:rsidR="00D95000" w:rsidRPr="004F2C98" w:rsidRDefault="00D95000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4F2C98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AE"/>
        </w:rPr>
        <w:t>المشاركات</w:t>
      </w:r>
      <w:r w:rsidRPr="00784EAE"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  <w:t xml:space="preserve"> الإعلامية الدولية: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انتخبت في أكتوبر2010  في باريس نائبا لرئيس الاتّحاد الدولي للإذاعات والتلفزيون (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URTI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)   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lastRenderedPageBreak/>
        <w:t>• وقعت تزكيتي عام 2009 نائبا  لرئيس اللـّجنة المتوسطية الدائمة للسمعي البصري (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Copeam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ترأست من 2006 الى2009  الوفد الرسمي التونسي لاجتماعات اللجنة العربية الدائمة للإعلام التابعة لجامعة الدول العربية بالقاهرة.</w:t>
      </w:r>
    </w:p>
    <w:p w:rsidR="00D95000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ترأست الوفد التونسي لاجتماعات المنظمة الإسلامية للإذاعة و التلفزيون بجدة، ديسمبر 2010.</w:t>
      </w:r>
    </w:p>
    <w:p w:rsidR="004F2C98" w:rsidRPr="00784EAE" w:rsidRDefault="004F2C98" w:rsidP="004F2C98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</w:p>
    <w:p w:rsidR="00D95000" w:rsidRPr="00784EAE" w:rsidRDefault="00D95000" w:rsidP="00D950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</w:pPr>
      <w:r w:rsidRPr="00784EAE"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  <w:t>لتدريب المهنيّ: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• من 1 إلى 31 أكتوبر 1983: مصالح تحرير الصحيفة الفرنسية "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La Dépêche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du Midi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"(مدينة تولوز</w:t>
      </w:r>
      <w:r w:rsidR="004F2C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الفرنسية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).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من 8 سبتمبر 1987 إلى 24 أكتوبر 1987 : دائرة الإعلام بالأمم المتحدة في نيويورك.</w:t>
      </w:r>
    </w:p>
    <w:p w:rsidR="00D95000" w:rsidRPr="00941E02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• 12-14 سبتمبر2000: المشاركة في دورة تدريبيّة حول "الاتصال الإستراتيجي" (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Strategic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Communication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)  نظمها "مركز اتصال التنمية" الأمريكي (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Centre For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</w:t>
      </w:r>
      <w:r w:rsidRPr="00784EAE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Development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 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Communication</w:t>
      </w:r>
      <w:r w:rsidRPr="00941E02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)بتونس.</w:t>
      </w:r>
    </w:p>
    <w:p w:rsidR="00D95000" w:rsidRPr="00784EAE" w:rsidRDefault="00D95000" w:rsidP="00D950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</w:pPr>
      <w:r w:rsidRPr="00784EAE">
        <w:rPr>
          <w:rFonts w:ascii="Traditional Arabic" w:hAnsi="Traditional Arabic" w:cs="Traditional Arabic"/>
          <w:b/>
          <w:bCs/>
          <w:sz w:val="40"/>
          <w:szCs w:val="40"/>
          <w:highlight w:val="lightGray"/>
          <w:rtl/>
          <w:lang w:bidi="ar-AE"/>
        </w:rPr>
        <w:t>اللّغات</w:t>
      </w:r>
    </w:p>
    <w:p w:rsidR="00D95000" w:rsidRPr="00784EAE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784EAE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:  إتقان العربيّة والفرنسية والإنجليزية تحدّثا وكتابة.</w:t>
      </w:r>
    </w:p>
    <w:p w:rsidR="00D95000" w:rsidRPr="00941E02" w:rsidRDefault="00D95000" w:rsidP="00D95000">
      <w:pPr>
        <w:widowControl w:val="0"/>
        <w:tabs>
          <w:tab w:val="right" w:pos="72"/>
        </w:tabs>
        <w:autoSpaceDE w:val="0"/>
        <w:autoSpaceDN w:val="0"/>
        <w:bidi/>
        <w:adjustRightInd w:val="0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D95000" w:rsidRPr="00941E02" w:rsidRDefault="00D95000" w:rsidP="00D95000">
      <w:pPr>
        <w:widowControl w:val="0"/>
        <w:autoSpaceDE w:val="0"/>
        <w:autoSpaceDN w:val="0"/>
        <w:bidi/>
        <w:adjustRightInd w:val="0"/>
        <w:spacing w:before="120"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</w:p>
    <w:p w:rsidR="00D95000" w:rsidRPr="00941E02" w:rsidRDefault="00D95000" w:rsidP="00D95000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="Traditional Arabic" w:hAnsi="Traditional Arabic" w:cs="Traditional Arabic"/>
          <w:b/>
          <w:bCs/>
          <w:sz w:val="22"/>
          <w:szCs w:val="22"/>
          <w:rtl/>
          <w:lang w:bidi="ar-TN"/>
        </w:rPr>
      </w:pPr>
    </w:p>
    <w:p w:rsidR="00BA7EC3" w:rsidRDefault="00BA7EC3">
      <w:pPr>
        <w:rPr>
          <w:lang w:bidi="ar-TN"/>
        </w:rPr>
      </w:pPr>
    </w:p>
    <w:sectPr w:rsidR="00BA7EC3" w:rsidSect="00627809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82" w:rsidRDefault="00E80B82" w:rsidP="00A514BD">
      <w:r>
        <w:separator/>
      </w:r>
    </w:p>
  </w:endnote>
  <w:endnote w:type="continuationSeparator" w:id="0">
    <w:p w:rsidR="00E80B82" w:rsidRDefault="00E80B82" w:rsidP="00A5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45922"/>
      <w:docPartObj>
        <w:docPartGallery w:val="Page Numbers (Bottom of Page)"/>
        <w:docPartUnique/>
      </w:docPartObj>
    </w:sdtPr>
    <w:sdtEndPr/>
    <w:sdtContent>
      <w:p w:rsidR="00A514BD" w:rsidRDefault="00E80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4BD" w:rsidRDefault="00A5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82" w:rsidRDefault="00E80B82" w:rsidP="00A514BD">
      <w:r>
        <w:separator/>
      </w:r>
    </w:p>
  </w:footnote>
  <w:footnote w:type="continuationSeparator" w:id="0">
    <w:p w:rsidR="00E80B82" w:rsidRDefault="00E80B82" w:rsidP="00A5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6CB3"/>
    <w:multiLevelType w:val="hybridMultilevel"/>
    <w:tmpl w:val="BA6EA3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324A4"/>
    <w:multiLevelType w:val="hybridMultilevel"/>
    <w:tmpl w:val="6E44A8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B6ACF"/>
    <w:multiLevelType w:val="hybridMultilevel"/>
    <w:tmpl w:val="75222F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E913AA"/>
    <w:multiLevelType w:val="multilevel"/>
    <w:tmpl w:val="3C8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00"/>
    <w:rsid w:val="00275209"/>
    <w:rsid w:val="004A2463"/>
    <w:rsid w:val="004F2C98"/>
    <w:rsid w:val="00582EE9"/>
    <w:rsid w:val="005B4199"/>
    <w:rsid w:val="00627809"/>
    <w:rsid w:val="006E78FA"/>
    <w:rsid w:val="00816959"/>
    <w:rsid w:val="008376A0"/>
    <w:rsid w:val="00A514BD"/>
    <w:rsid w:val="00BA7EC3"/>
    <w:rsid w:val="00C342F3"/>
    <w:rsid w:val="00D461A4"/>
    <w:rsid w:val="00D95000"/>
    <w:rsid w:val="00E80B82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26EEF-141B-495A-AE0D-FA5CACB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000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14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A514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B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caloui</dc:creator>
  <cp:lastModifiedBy>MayAbdallah</cp:lastModifiedBy>
  <cp:revision>2</cp:revision>
  <dcterms:created xsi:type="dcterms:W3CDTF">2017-03-26T08:26:00Z</dcterms:created>
  <dcterms:modified xsi:type="dcterms:W3CDTF">2017-03-26T08:26:00Z</dcterms:modified>
</cp:coreProperties>
</file>